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BF" w:rsidRDefault="009A7297">
      <w:pPr>
        <w:pStyle w:val="a3"/>
        <w:rPr>
          <w:rFonts w:hAnsi="宋体"/>
          <w:b/>
          <w:bCs/>
          <w:kern w:val="0"/>
          <w:sz w:val="32"/>
          <w:szCs w:val="32"/>
        </w:rPr>
      </w:pPr>
      <w:r>
        <w:rPr>
          <w:rFonts w:hAnsi="宋体" w:hint="eastAsia"/>
          <w:b/>
          <w:bCs/>
          <w:kern w:val="0"/>
          <w:sz w:val="32"/>
          <w:szCs w:val="32"/>
        </w:rPr>
        <w:t xml:space="preserve">     2018年第七届中国涂料技术创新高峰论坛</w:t>
      </w:r>
    </w:p>
    <w:p w:rsidR="00B721BF" w:rsidRDefault="009A7297">
      <w:pPr>
        <w:jc w:val="center"/>
        <w:rPr>
          <w:rFonts w:ascii="宋体" w:hAnsi="宋体"/>
          <w:b/>
          <w:bCs/>
          <w:kern w:val="0"/>
          <w:sz w:val="32"/>
          <w:szCs w:val="32"/>
        </w:rPr>
      </w:pPr>
      <w:r>
        <w:rPr>
          <w:rFonts w:ascii="宋体" w:hAnsi="宋体" w:hint="eastAsia"/>
          <w:b/>
          <w:bCs/>
          <w:kern w:val="0"/>
          <w:sz w:val="32"/>
          <w:szCs w:val="32"/>
        </w:rPr>
        <w:t>暨第八届国际海洋与重防腐涂料及涂装技术研讨会的通知</w:t>
      </w:r>
    </w:p>
    <w:p w:rsidR="00B721BF" w:rsidRDefault="00B721BF">
      <w:pPr>
        <w:jc w:val="center"/>
        <w:rPr>
          <w:rFonts w:ascii="宋体" w:hAnsi="宋体"/>
          <w:b/>
          <w:bCs/>
          <w:kern w:val="0"/>
          <w:sz w:val="11"/>
          <w:szCs w:val="11"/>
        </w:rPr>
      </w:pPr>
    </w:p>
    <w:p w:rsidR="00B721BF" w:rsidRDefault="009A7297">
      <w:pPr>
        <w:adjustRightInd w:val="0"/>
        <w:snapToGrid w:val="0"/>
        <w:spacing w:line="360" w:lineRule="auto"/>
        <w:ind w:firstLineChars="200" w:firstLine="480"/>
        <w:rPr>
          <w:rFonts w:ascii="宋体" w:hAnsi="宋体"/>
          <w:sz w:val="24"/>
        </w:rPr>
      </w:pPr>
      <w:r>
        <w:rPr>
          <w:rFonts w:ascii="宋体" w:hAnsi="宋体" w:hint="eastAsia"/>
          <w:sz w:val="24"/>
        </w:rPr>
        <w:t>为探讨涂料领域的科学与技术问题，分享涂料相关领域的基础研究与应用研究成果，为高校、科研院所和涂料企业及终端用户搭建产学研及应用交流平台。通过对涂料及涂装应用相关领域近年来热点问题和未来发展趋势等研讨，以提升我国涂料行业自主创新能力，促进涂料产业可持续发展。由海洋涂料国家重点实验室、</w:t>
      </w:r>
      <w:r w:rsidR="00BD4AF3">
        <w:rPr>
          <w:rFonts w:ascii="宋体" w:hAnsi="宋体" w:hint="eastAsia"/>
          <w:sz w:val="24"/>
        </w:rPr>
        <w:t>中国涂料工业协会、</w:t>
      </w:r>
      <w:r>
        <w:rPr>
          <w:rFonts w:ascii="宋体" w:hAnsi="宋体" w:hint="eastAsia"/>
          <w:sz w:val="24"/>
        </w:rPr>
        <w:t>海洋化工研究院有限公司主办、SSPC（中国）、</w:t>
      </w:r>
      <w:r>
        <w:rPr>
          <w:rFonts w:ascii="宋体" w:hAnsi="宋体" w:hint="eastAsia"/>
          <w:kern w:val="0"/>
          <w:sz w:val="24"/>
        </w:rPr>
        <w:t>江苏省涂料行业</w:t>
      </w:r>
      <w:r>
        <w:rPr>
          <w:rFonts w:ascii="宋体" w:hAnsi="宋体" w:hint="eastAsia"/>
          <w:sz w:val="24"/>
        </w:rPr>
        <w:t>协会联合主办的“</w:t>
      </w:r>
      <w:r>
        <w:rPr>
          <w:rFonts w:ascii="宋体" w:hAnsi="宋体" w:hint="eastAsia"/>
          <w:b/>
          <w:bCs/>
          <w:sz w:val="24"/>
        </w:rPr>
        <w:t>2018年第七届中国涂料技术创新高峰论坛暨第八届国际海洋与重防腐涂料及涂装技术研讨会</w:t>
      </w:r>
      <w:r>
        <w:rPr>
          <w:rFonts w:ascii="宋体" w:hAnsi="宋体" w:hint="eastAsia"/>
          <w:sz w:val="24"/>
        </w:rPr>
        <w:t>”将于2018年6月20-21日在江苏苏州召开，打造行业内最具影响力的涂料技术及应用交流平台，期待您的参与。</w:t>
      </w:r>
    </w:p>
    <w:p w:rsidR="00B721BF" w:rsidRDefault="009A7297">
      <w:pPr>
        <w:adjustRightInd w:val="0"/>
        <w:snapToGrid w:val="0"/>
        <w:spacing w:line="360" w:lineRule="auto"/>
        <w:rPr>
          <w:rFonts w:ascii="宋体" w:hAnsi="宋体"/>
          <w:sz w:val="24"/>
        </w:rPr>
      </w:pPr>
      <w:r>
        <w:rPr>
          <w:rFonts w:ascii="宋体" w:hAnsi="宋体" w:hint="eastAsia"/>
          <w:b/>
          <w:sz w:val="28"/>
          <w:szCs w:val="28"/>
        </w:rPr>
        <w:t>会议主办：</w:t>
      </w:r>
      <w:r>
        <w:rPr>
          <w:rFonts w:ascii="宋体" w:hAnsi="宋体" w:hint="eastAsia"/>
          <w:sz w:val="24"/>
        </w:rPr>
        <w:t>海洋涂料国家重点实验室</w:t>
      </w:r>
    </w:p>
    <w:p w:rsidR="00B721BF" w:rsidRDefault="009A7297">
      <w:pPr>
        <w:adjustRightInd w:val="0"/>
        <w:snapToGrid w:val="0"/>
        <w:spacing w:line="360" w:lineRule="auto"/>
        <w:rPr>
          <w:rFonts w:ascii="宋体" w:hAnsi="宋体"/>
          <w:sz w:val="24"/>
        </w:rPr>
      </w:pPr>
      <w:r>
        <w:rPr>
          <w:rFonts w:ascii="宋体" w:hAnsi="宋体" w:hint="eastAsia"/>
          <w:sz w:val="24"/>
        </w:rPr>
        <w:t xml:space="preserve">            中国涂料工业协会</w:t>
      </w:r>
    </w:p>
    <w:p w:rsidR="00B721BF" w:rsidRDefault="009A7297">
      <w:pPr>
        <w:adjustRightInd w:val="0"/>
        <w:snapToGrid w:val="0"/>
        <w:spacing w:line="360" w:lineRule="auto"/>
        <w:ind w:firstLineChars="500" w:firstLine="1200"/>
        <w:rPr>
          <w:rFonts w:ascii="宋体" w:hAnsi="宋体"/>
          <w:sz w:val="24"/>
        </w:rPr>
      </w:pPr>
      <w:r>
        <w:rPr>
          <w:rFonts w:ascii="宋体" w:hAnsi="宋体" w:hint="eastAsia"/>
          <w:sz w:val="24"/>
        </w:rPr>
        <w:t xml:space="preserve">  海洋化工研究院有限公司</w:t>
      </w:r>
    </w:p>
    <w:p w:rsidR="00B721BF" w:rsidRDefault="009A7297">
      <w:pPr>
        <w:adjustRightInd w:val="0"/>
        <w:snapToGrid w:val="0"/>
        <w:spacing w:line="360" w:lineRule="auto"/>
        <w:rPr>
          <w:rFonts w:ascii="宋体" w:hAnsi="宋体"/>
          <w:sz w:val="24"/>
        </w:rPr>
      </w:pPr>
      <w:r>
        <w:rPr>
          <w:rFonts w:ascii="宋体" w:hAnsi="宋体" w:hint="eastAsia"/>
          <w:b/>
          <w:sz w:val="28"/>
          <w:szCs w:val="28"/>
        </w:rPr>
        <w:t>会议联合主办：</w:t>
      </w:r>
      <w:r>
        <w:rPr>
          <w:rFonts w:ascii="宋体" w:hAnsi="宋体" w:hint="eastAsia"/>
          <w:sz w:val="24"/>
        </w:rPr>
        <w:t>SSPC（中国）</w:t>
      </w:r>
    </w:p>
    <w:p w:rsidR="00B721BF" w:rsidRDefault="009A7297">
      <w:pPr>
        <w:adjustRightInd w:val="0"/>
        <w:snapToGrid w:val="0"/>
        <w:spacing w:line="360" w:lineRule="auto"/>
        <w:rPr>
          <w:rFonts w:ascii="宋体" w:hAnsi="宋体"/>
          <w:sz w:val="24"/>
        </w:rPr>
      </w:pPr>
      <w:r>
        <w:rPr>
          <w:rFonts w:ascii="宋体" w:hAnsi="宋体" w:hint="eastAsia"/>
          <w:sz w:val="24"/>
        </w:rPr>
        <w:t xml:space="preserve">                江苏省涂料行业协会   </w:t>
      </w:r>
    </w:p>
    <w:p w:rsidR="00B721BF" w:rsidRDefault="009A7297">
      <w:pPr>
        <w:adjustRightInd w:val="0"/>
        <w:snapToGrid w:val="0"/>
        <w:spacing w:line="360" w:lineRule="auto"/>
        <w:rPr>
          <w:rFonts w:ascii="宋体" w:hAnsi="宋体"/>
          <w:sz w:val="24"/>
        </w:rPr>
      </w:pPr>
      <w:r>
        <w:rPr>
          <w:rFonts w:ascii="宋体" w:hAnsi="宋体" w:hint="eastAsia"/>
          <w:b/>
          <w:sz w:val="28"/>
          <w:szCs w:val="28"/>
        </w:rPr>
        <w:t>会议主协办：</w:t>
      </w:r>
      <w:r>
        <w:rPr>
          <w:rFonts w:ascii="宋体" w:hAnsi="宋体" w:hint="eastAsia"/>
          <w:sz w:val="24"/>
        </w:rPr>
        <w:t>苏州吉人高新材料股份有限公司</w:t>
      </w:r>
    </w:p>
    <w:p w:rsidR="00B721BF" w:rsidRDefault="009A7297">
      <w:pPr>
        <w:adjustRightInd w:val="0"/>
        <w:snapToGrid w:val="0"/>
        <w:spacing w:line="360" w:lineRule="auto"/>
        <w:rPr>
          <w:rFonts w:ascii="宋体" w:hAnsi="宋体"/>
          <w:sz w:val="24"/>
        </w:rPr>
      </w:pPr>
      <w:r>
        <w:rPr>
          <w:rFonts w:ascii="宋体" w:hAnsi="宋体" w:hint="eastAsia"/>
          <w:b/>
          <w:sz w:val="28"/>
          <w:szCs w:val="28"/>
        </w:rPr>
        <w:t>会议协办：</w:t>
      </w:r>
      <w:r>
        <w:rPr>
          <w:rFonts w:ascii="宋体" w:hAnsi="宋体" w:hint="eastAsia"/>
          <w:sz w:val="24"/>
        </w:rPr>
        <w:t xml:space="preserve">重庆华银机电开发有限公司 </w:t>
      </w:r>
    </w:p>
    <w:p w:rsidR="00B721BF" w:rsidRDefault="009A7297">
      <w:pPr>
        <w:adjustRightInd w:val="0"/>
        <w:snapToGrid w:val="0"/>
        <w:spacing w:line="360" w:lineRule="auto"/>
        <w:rPr>
          <w:rFonts w:ascii="宋体" w:hAnsi="宋体"/>
          <w:sz w:val="24"/>
        </w:rPr>
      </w:pPr>
      <w:r>
        <w:rPr>
          <w:rFonts w:ascii="宋体" w:hAnsi="宋体" w:hint="eastAsia"/>
          <w:sz w:val="24"/>
        </w:rPr>
        <w:t xml:space="preserve">            湖南新威凌金属新材料科技股份有限公司  </w:t>
      </w:r>
    </w:p>
    <w:p w:rsidR="00B721BF" w:rsidRDefault="009A7297">
      <w:pPr>
        <w:adjustRightInd w:val="0"/>
        <w:snapToGrid w:val="0"/>
        <w:spacing w:line="360" w:lineRule="auto"/>
        <w:rPr>
          <w:rFonts w:ascii="宋体" w:hAnsi="宋体"/>
          <w:sz w:val="24"/>
        </w:rPr>
      </w:pPr>
      <w:r>
        <w:rPr>
          <w:rFonts w:ascii="宋体" w:hAnsi="宋体" w:hint="eastAsia"/>
          <w:sz w:val="24"/>
        </w:rPr>
        <w:t xml:space="preserve">            招募中......</w:t>
      </w:r>
    </w:p>
    <w:p w:rsidR="00B721BF" w:rsidRDefault="009A7297">
      <w:pPr>
        <w:adjustRightInd w:val="0"/>
        <w:snapToGrid w:val="0"/>
        <w:spacing w:line="360" w:lineRule="auto"/>
        <w:rPr>
          <w:rFonts w:ascii="宋体" w:hAnsi="宋体"/>
          <w:sz w:val="24"/>
        </w:rPr>
      </w:pPr>
      <w:r>
        <w:rPr>
          <w:rFonts w:ascii="宋体" w:hAnsi="宋体" w:hint="eastAsia"/>
          <w:b/>
          <w:sz w:val="28"/>
          <w:szCs w:val="28"/>
        </w:rPr>
        <w:t>支持媒体：</w:t>
      </w:r>
      <w:r>
        <w:rPr>
          <w:rFonts w:ascii="宋体" w:hAnsi="宋体" w:hint="eastAsia"/>
          <w:sz w:val="24"/>
        </w:rPr>
        <w:t>慧聪化工网买化塑</w:t>
      </w:r>
    </w:p>
    <w:p w:rsidR="00B721BF" w:rsidRDefault="009A7297">
      <w:pPr>
        <w:adjustRightInd w:val="0"/>
        <w:snapToGrid w:val="0"/>
        <w:spacing w:line="360" w:lineRule="auto"/>
        <w:rPr>
          <w:rFonts w:ascii="宋体" w:hAnsi="宋体"/>
          <w:sz w:val="24"/>
        </w:rPr>
      </w:pPr>
      <w:r>
        <w:rPr>
          <w:rFonts w:ascii="宋体" w:hAnsi="宋体" w:hint="eastAsia"/>
          <w:sz w:val="24"/>
        </w:rPr>
        <w:t xml:space="preserve">            联众涂料网</w:t>
      </w:r>
    </w:p>
    <w:p w:rsidR="00B721BF" w:rsidRDefault="009A7297">
      <w:pPr>
        <w:adjustRightInd w:val="0"/>
        <w:snapToGrid w:val="0"/>
        <w:spacing w:line="360" w:lineRule="auto"/>
        <w:rPr>
          <w:rFonts w:ascii="宋体" w:hAnsi="宋体"/>
          <w:kern w:val="0"/>
          <w:sz w:val="28"/>
          <w:szCs w:val="28"/>
        </w:rPr>
      </w:pPr>
      <w:r>
        <w:rPr>
          <w:rFonts w:ascii="宋体" w:hAnsi="宋体" w:hint="eastAsia"/>
          <w:b/>
          <w:sz w:val="28"/>
          <w:szCs w:val="28"/>
        </w:rPr>
        <w:t>会议时间：</w:t>
      </w:r>
      <w:r>
        <w:rPr>
          <w:rFonts w:ascii="宋体" w:hAnsi="宋体" w:hint="eastAsia"/>
          <w:sz w:val="24"/>
        </w:rPr>
        <w:t>2018年6月20-21日</w:t>
      </w:r>
    </w:p>
    <w:p w:rsidR="00B721BF" w:rsidRDefault="009A7297">
      <w:pPr>
        <w:adjustRightInd w:val="0"/>
        <w:snapToGrid w:val="0"/>
        <w:spacing w:line="360" w:lineRule="auto"/>
        <w:rPr>
          <w:rFonts w:ascii="宋体" w:hAnsi="宋体"/>
          <w:b/>
          <w:sz w:val="28"/>
          <w:szCs w:val="28"/>
        </w:rPr>
      </w:pPr>
      <w:r>
        <w:rPr>
          <w:rFonts w:ascii="宋体" w:hAnsi="宋体" w:hint="eastAsia"/>
          <w:b/>
          <w:sz w:val="28"/>
          <w:szCs w:val="28"/>
        </w:rPr>
        <w:t>会议地点：</w:t>
      </w:r>
      <w:r>
        <w:rPr>
          <w:rFonts w:ascii="宋体" w:hAnsi="宋体" w:hint="eastAsia"/>
          <w:sz w:val="24"/>
        </w:rPr>
        <w:t xml:space="preserve">苏州珀丽春申湖度假酒店（地址：苏州市相城区黄埭镇春秋路28号） </w:t>
      </w:r>
    </w:p>
    <w:p w:rsidR="00B721BF" w:rsidRDefault="009A7297">
      <w:pPr>
        <w:spacing w:line="360" w:lineRule="auto"/>
        <w:rPr>
          <w:rFonts w:ascii="宋体" w:hAnsi="宋体"/>
          <w:sz w:val="24"/>
        </w:rPr>
      </w:pPr>
      <w:r>
        <w:rPr>
          <w:rFonts w:ascii="宋体" w:hAnsi="宋体" w:hint="eastAsia"/>
          <w:b/>
          <w:sz w:val="28"/>
          <w:szCs w:val="28"/>
        </w:rPr>
        <w:t>会议日程：</w:t>
      </w:r>
      <w:r>
        <w:rPr>
          <w:rFonts w:ascii="宋体" w:hAnsi="宋体" w:hint="eastAsia"/>
          <w:sz w:val="24"/>
        </w:rPr>
        <w:t>6月20日全天报到、6月21日全天会议</w:t>
      </w:r>
    </w:p>
    <w:p w:rsidR="00B721BF" w:rsidRDefault="009A7297">
      <w:pPr>
        <w:adjustRightInd w:val="0"/>
        <w:snapToGrid w:val="0"/>
        <w:spacing w:line="360" w:lineRule="auto"/>
        <w:rPr>
          <w:rFonts w:ascii="宋体" w:hAnsi="宋体"/>
          <w:sz w:val="24"/>
        </w:rPr>
      </w:pPr>
      <w:r>
        <w:rPr>
          <w:rFonts w:ascii="宋体" w:hAnsi="宋体" w:hint="eastAsia"/>
          <w:b/>
          <w:sz w:val="28"/>
          <w:szCs w:val="28"/>
        </w:rPr>
        <w:t>会议费用：</w:t>
      </w:r>
      <w:r>
        <w:rPr>
          <w:rFonts w:ascii="宋体" w:hAnsi="宋体" w:hint="eastAsia"/>
          <w:sz w:val="24"/>
        </w:rPr>
        <w:t xml:space="preserve">1500元/人（含会议资料、代表餐费等）学生：800元/人    </w:t>
      </w:r>
    </w:p>
    <w:p w:rsidR="00B721BF" w:rsidRDefault="009A7297">
      <w:pPr>
        <w:adjustRightInd w:val="0"/>
        <w:snapToGrid w:val="0"/>
        <w:spacing w:line="360" w:lineRule="auto"/>
        <w:rPr>
          <w:rFonts w:ascii="宋体" w:hAnsi="宋体"/>
          <w:sz w:val="24"/>
        </w:rPr>
      </w:pPr>
      <w:r>
        <w:rPr>
          <w:rFonts w:ascii="宋体" w:hAnsi="宋体" w:hint="eastAsia"/>
          <w:bCs/>
          <w:sz w:val="28"/>
          <w:szCs w:val="28"/>
        </w:rPr>
        <w:t xml:space="preserve">          </w:t>
      </w:r>
      <w:r>
        <w:rPr>
          <w:rFonts w:ascii="宋体" w:hAnsi="宋体" w:hint="eastAsia"/>
          <w:sz w:val="24"/>
        </w:rPr>
        <w:t xml:space="preserve">高级单间、双标间：400元/间/天（住宿费用自理） </w:t>
      </w:r>
    </w:p>
    <w:p w:rsidR="00B721BF" w:rsidRDefault="009A7297">
      <w:pPr>
        <w:tabs>
          <w:tab w:val="left" w:pos="855"/>
        </w:tabs>
        <w:autoSpaceDE w:val="0"/>
        <w:autoSpaceDN w:val="0"/>
        <w:adjustRightInd w:val="0"/>
        <w:spacing w:line="360" w:lineRule="auto"/>
        <w:rPr>
          <w:rFonts w:ascii="宋体" w:hAnsi="宋体"/>
          <w:sz w:val="24"/>
        </w:rPr>
      </w:pPr>
      <w:r>
        <w:rPr>
          <w:rFonts w:ascii="宋体" w:hAnsi="宋体" w:hint="eastAsia"/>
          <w:b/>
          <w:sz w:val="28"/>
          <w:szCs w:val="28"/>
        </w:rPr>
        <w:lastRenderedPageBreak/>
        <w:t>会议主题：</w:t>
      </w:r>
      <w:r>
        <w:rPr>
          <w:rFonts w:ascii="宋体" w:hAnsi="宋体" w:hint="eastAsia"/>
          <w:sz w:val="24"/>
        </w:rPr>
        <w:t>创新、绿色、海洋</w:t>
      </w:r>
    </w:p>
    <w:p w:rsidR="00B721BF" w:rsidRDefault="009A7297">
      <w:pPr>
        <w:tabs>
          <w:tab w:val="left" w:pos="855"/>
        </w:tabs>
        <w:autoSpaceDE w:val="0"/>
        <w:autoSpaceDN w:val="0"/>
        <w:adjustRightInd w:val="0"/>
        <w:spacing w:line="420" w:lineRule="exact"/>
        <w:rPr>
          <w:rFonts w:ascii="宋体" w:hAnsi="宋体"/>
          <w:b/>
          <w:sz w:val="28"/>
          <w:szCs w:val="28"/>
        </w:rPr>
      </w:pPr>
      <w:r>
        <w:rPr>
          <w:rFonts w:ascii="宋体" w:hAnsi="宋体" w:hint="eastAsia"/>
          <w:b/>
          <w:sz w:val="28"/>
          <w:szCs w:val="28"/>
        </w:rPr>
        <w:t>会议现场交流方向：</w:t>
      </w:r>
    </w:p>
    <w:p w:rsidR="00B721BF" w:rsidRDefault="009A7297">
      <w:pPr>
        <w:tabs>
          <w:tab w:val="left" w:pos="855"/>
        </w:tabs>
        <w:autoSpaceDE w:val="0"/>
        <w:autoSpaceDN w:val="0"/>
        <w:adjustRightInd w:val="0"/>
        <w:spacing w:line="420" w:lineRule="exact"/>
        <w:ind w:leftChars="-803" w:left="1" w:hangingChars="700" w:hanging="1687"/>
        <w:rPr>
          <w:rFonts w:ascii="宋体" w:hAnsi="??_GB2312"/>
          <w:kern w:val="0"/>
          <w:sz w:val="24"/>
          <w:lang w:val="zh-CN"/>
        </w:rPr>
      </w:pPr>
      <w:r>
        <w:rPr>
          <w:rFonts w:ascii="宋体" w:hint="eastAsia"/>
          <w:b/>
          <w:bCs/>
          <w:kern w:val="0"/>
          <w:sz w:val="24"/>
          <w:lang w:val="zh-CN"/>
        </w:rPr>
        <w:t xml:space="preserve">              涂料基础研究：</w:t>
      </w:r>
      <w:r>
        <w:rPr>
          <w:rFonts w:ascii="宋体" w:hAnsi="??_GB2312" w:hint="eastAsia"/>
          <w:kern w:val="0"/>
          <w:sz w:val="24"/>
          <w:lang w:val="zh-CN"/>
        </w:rPr>
        <w:t>涂料相关的前沿性科学技术的基础理论研究与应用，涂料新技术的研究与开发；</w:t>
      </w:r>
    </w:p>
    <w:p w:rsidR="00B721BF" w:rsidRDefault="009A7297">
      <w:pPr>
        <w:tabs>
          <w:tab w:val="left" w:pos="1215"/>
        </w:tabs>
        <w:autoSpaceDE w:val="0"/>
        <w:autoSpaceDN w:val="0"/>
        <w:adjustRightInd w:val="0"/>
        <w:spacing w:line="420" w:lineRule="exact"/>
        <w:rPr>
          <w:rFonts w:ascii="宋体" w:hAnsi="??_GB2312"/>
          <w:kern w:val="0"/>
          <w:sz w:val="24"/>
          <w:lang w:val="zh-CN"/>
        </w:rPr>
      </w:pPr>
      <w:r>
        <w:rPr>
          <w:rFonts w:ascii="宋体" w:hint="eastAsia"/>
          <w:b/>
          <w:bCs/>
          <w:kern w:val="0"/>
          <w:sz w:val="24"/>
          <w:lang w:val="zh-CN"/>
        </w:rPr>
        <w:t>涂料应用研究</w:t>
      </w:r>
      <w:r>
        <w:rPr>
          <w:rFonts w:ascii="宋体" w:hint="eastAsia"/>
          <w:kern w:val="0"/>
          <w:sz w:val="24"/>
          <w:lang w:val="zh-CN"/>
        </w:rPr>
        <w:t>：工业</w:t>
      </w:r>
      <w:r>
        <w:rPr>
          <w:rFonts w:ascii="宋体" w:hAnsi="??_GB2312" w:hint="eastAsia"/>
          <w:kern w:val="0"/>
          <w:sz w:val="24"/>
          <w:lang w:val="zh-CN"/>
        </w:rPr>
        <w:t>防腐涂料、海洋涂料及其他涂料的研究开发及发展趋势，高性能、节能、环保及功能型涂料的发展现状及趋势，新材料、新工艺、新技术、新装备等在</w:t>
      </w:r>
      <w:r>
        <w:rPr>
          <w:rFonts w:ascii="宋体" w:hint="eastAsia"/>
          <w:kern w:val="0"/>
          <w:sz w:val="24"/>
          <w:lang w:val="zh-CN"/>
        </w:rPr>
        <w:t>涂料</w:t>
      </w:r>
      <w:r>
        <w:rPr>
          <w:rFonts w:ascii="宋体" w:hAnsi="??_GB2312" w:hint="eastAsia"/>
          <w:kern w:val="0"/>
          <w:sz w:val="24"/>
          <w:lang w:val="zh-CN"/>
        </w:rPr>
        <w:t>中的应用研究；</w:t>
      </w:r>
    </w:p>
    <w:p w:rsidR="00B721BF" w:rsidRDefault="009A7297">
      <w:pPr>
        <w:pStyle w:val="CM2"/>
        <w:spacing w:line="420" w:lineRule="exact"/>
        <w:jc w:val="both"/>
        <w:rPr>
          <w:rFonts w:ascii="宋体" w:eastAsia="宋体" w:cs="宋体"/>
          <w:b/>
          <w:bCs/>
          <w:lang w:val="zh-CN"/>
        </w:rPr>
      </w:pPr>
      <w:r>
        <w:rPr>
          <w:rFonts w:ascii="宋体" w:eastAsia="宋体" w:cs="宋体" w:hint="eastAsia"/>
          <w:b/>
          <w:bCs/>
          <w:lang w:val="zh-CN"/>
        </w:rPr>
        <w:t>涂料检测标准及表征探讨；</w:t>
      </w:r>
    </w:p>
    <w:p w:rsidR="00B721BF" w:rsidRDefault="009A7297">
      <w:pPr>
        <w:pStyle w:val="CM2"/>
        <w:spacing w:line="420" w:lineRule="exact"/>
        <w:jc w:val="both"/>
        <w:rPr>
          <w:rFonts w:ascii="宋体" w:eastAsia="宋体" w:cs="宋体"/>
          <w:b/>
          <w:bCs/>
          <w:lang w:val="zh-CN"/>
        </w:rPr>
      </w:pPr>
      <w:r>
        <w:rPr>
          <w:rFonts w:ascii="宋体" w:eastAsia="宋体" w:cs="宋体" w:hint="eastAsia"/>
          <w:b/>
          <w:bCs/>
          <w:lang w:val="zh-CN"/>
        </w:rPr>
        <w:t>涂料在重点工程中应用案例的分享和探讨；</w:t>
      </w:r>
    </w:p>
    <w:p w:rsidR="00B721BF" w:rsidRDefault="009A7297">
      <w:pPr>
        <w:tabs>
          <w:tab w:val="left" w:pos="1215"/>
        </w:tabs>
        <w:autoSpaceDE w:val="0"/>
        <w:autoSpaceDN w:val="0"/>
        <w:adjustRightInd w:val="0"/>
        <w:spacing w:line="420" w:lineRule="exact"/>
        <w:rPr>
          <w:rFonts w:ascii="宋体" w:hAnsi="??_GB2312"/>
          <w:kern w:val="0"/>
          <w:sz w:val="24"/>
          <w:lang w:val="zh-CN"/>
        </w:rPr>
      </w:pPr>
      <w:r>
        <w:rPr>
          <w:rFonts w:ascii="宋体" w:hint="eastAsia"/>
          <w:b/>
          <w:bCs/>
          <w:kern w:val="0"/>
          <w:sz w:val="24"/>
          <w:lang w:val="zh-CN"/>
        </w:rPr>
        <w:t>涂料研发的创新及管理；</w:t>
      </w:r>
    </w:p>
    <w:p w:rsidR="00B721BF" w:rsidRDefault="009A7297">
      <w:pPr>
        <w:tabs>
          <w:tab w:val="left" w:pos="1215"/>
        </w:tabs>
        <w:autoSpaceDE w:val="0"/>
        <w:autoSpaceDN w:val="0"/>
        <w:adjustRightInd w:val="0"/>
        <w:spacing w:line="420" w:lineRule="exact"/>
        <w:rPr>
          <w:rFonts w:ascii="宋体"/>
          <w:kern w:val="0"/>
          <w:sz w:val="24"/>
          <w:lang w:val="zh-CN"/>
        </w:rPr>
      </w:pPr>
      <w:r>
        <w:rPr>
          <w:rFonts w:ascii="宋体" w:hint="eastAsia"/>
          <w:b/>
          <w:bCs/>
          <w:kern w:val="0"/>
          <w:sz w:val="24"/>
          <w:lang w:val="zh-CN"/>
        </w:rPr>
        <w:t>涂料发展战略及分析调研</w:t>
      </w:r>
      <w:r>
        <w:rPr>
          <w:rFonts w:ascii="宋体" w:hAnsi="??_GB2312" w:hint="eastAsia"/>
          <w:kern w:val="0"/>
          <w:sz w:val="24"/>
          <w:lang w:val="zh-CN"/>
        </w:rPr>
        <w:t>：涂料及涂装市场分析，</w:t>
      </w:r>
      <w:r>
        <w:rPr>
          <w:rFonts w:ascii="宋体"/>
          <w:kern w:val="0"/>
          <w:sz w:val="24"/>
          <w:lang w:val="zh-CN"/>
        </w:rPr>
        <w:t xml:space="preserve"> </w:t>
      </w:r>
      <w:r>
        <w:rPr>
          <w:rFonts w:ascii="宋体" w:hint="eastAsia"/>
          <w:kern w:val="0"/>
          <w:sz w:val="24"/>
          <w:lang w:val="zh-CN"/>
        </w:rPr>
        <w:t>环保要求对产业的推动。</w:t>
      </w:r>
    </w:p>
    <w:p w:rsidR="00B721BF" w:rsidRDefault="009A7297">
      <w:pPr>
        <w:tabs>
          <w:tab w:val="left" w:pos="1215"/>
        </w:tabs>
        <w:autoSpaceDE w:val="0"/>
        <w:autoSpaceDN w:val="0"/>
        <w:adjustRightInd w:val="0"/>
        <w:spacing w:line="420" w:lineRule="exact"/>
        <w:rPr>
          <w:rFonts w:ascii="宋体" w:hAnsi="宋体"/>
          <w:b/>
          <w:sz w:val="28"/>
          <w:szCs w:val="28"/>
          <w:lang w:val="zh-CN"/>
        </w:rPr>
      </w:pPr>
      <w:r>
        <w:rPr>
          <w:rFonts w:ascii="宋体" w:hAnsi="宋体" w:hint="eastAsia"/>
          <w:b/>
          <w:sz w:val="28"/>
          <w:szCs w:val="28"/>
          <w:lang w:val="zh-CN"/>
        </w:rPr>
        <w:t>大会主席：</w:t>
      </w:r>
    </w:p>
    <w:p w:rsidR="00B721BF" w:rsidRDefault="009A7297">
      <w:pPr>
        <w:tabs>
          <w:tab w:val="left" w:pos="1215"/>
        </w:tabs>
        <w:autoSpaceDE w:val="0"/>
        <w:autoSpaceDN w:val="0"/>
        <w:adjustRightInd w:val="0"/>
        <w:spacing w:line="420" w:lineRule="exact"/>
        <w:rPr>
          <w:rFonts w:ascii="宋体"/>
          <w:kern w:val="0"/>
          <w:sz w:val="24"/>
          <w:lang w:val="zh-CN"/>
        </w:rPr>
      </w:pPr>
      <w:r>
        <w:rPr>
          <w:rFonts w:ascii="宋体" w:hAnsi="宋体" w:hint="eastAsia"/>
          <w:sz w:val="24"/>
        </w:rPr>
        <w:t xml:space="preserve">海洋涂料国家重点实验室主任  </w:t>
      </w:r>
      <w:r>
        <w:rPr>
          <w:rFonts w:ascii="宋体" w:hint="eastAsia"/>
          <w:kern w:val="0"/>
          <w:sz w:val="24"/>
          <w:lang w:val="zh-CN"/>
        </w:rPr>
        <w:t>王波</w:t>
      </w:r>
    </w:p>
    <w:p w:rsidR="00B721BF" w:rsidRDefault="009A7297">
      <w:pPr>
        <w:tabs>
          <w:tab w:val="left" w:pos="1215"/>
        </w:tabs>
        <w:autoSpaceDE w:val="0"/>
        <w:autoSpaceDN w:val="0"/>
        <w:adjustRightInd w:val="0"/>
        <w:spacing w:line="420" w:lineRule="exact"/>
        <w:rPr>
          <w:rFonts w:ascii="宋体" w:hAnsi="宋体"/>
          <w:b/>
          <w:sz w:val="28"/>
          <w:szCs w:val="28"/>
        </w:rPr>
      </w:pPr>
      <w:r>
        <w:rPr>
          <w:rFonts w:ascii="宋体" w:hAnsi="宋体" w:hint="eastAsia"/>
          <w:b/>
          <w:sz w:val="28"/>
          <w:szCs w:val="28"/>
        </w:rPr>
        <w:t>大会执行主席：</w:t>
      </w:r>
    </w:p>
    <w:p w:rsidR="00B721BF" w:rsidRDefault="009A7297">
      <w:pPr>
        <w:tabs>
          <w:tab w:val="left" w:pos="1215"/>
        </w:tabs>
        <w:autoSpaceDE w:val="0"/>
        <w:autoSpaceDN w:val="0"/>
        <w:adjustRightInd w:val="0"/>
        <w:spacing w:line="420" w:lineRule="exact"/>
        <w:rPr>
          <w:rFonts w:ascii="宋体" w:hAnsi="宋体"/>
          <w:b/>
          <w:sz w:val="28"/>
          <w:szCs w:val="28"/>
        </w:rPr>
      </w:pPr>
      <w:r>
        <w:rPr>
          <w:rFonts w:ascii="宋体" w:hAnsi="宋体" w:hint="eastAsia"/>
          <w:sz w:val="24"/>
        </w:rPr>
        <w:t>海洋涂料国家重点实验室副主任  桂泰江</w:t>
      </w:r>
    </w:p>
    <w:p w:rsidR="00B721BF" w:rsidRDefault="009A7297">
      <w:pPr>
        <w:tabs>
          <w:tab w:val="left" w:pos="855"/>
        </w:tabs>
        <w:autoSpaceDE w:val="0"/>
        <w:autoSpaceDN w:val="0"/>
        <w:adjustRightInd w:val="0"/>
        <w:spacing w:line="360" w:lineRule="auto"/>
        <w:rPr>
          <w:rFonts w:ascii="宋体" w:hAnsi="宋体"/>
          <w:b/>
          <w:kern w:val="0"/>
          <w:sz w:val="28"/>
          <w:szCs w:val="28"/>
        </w:rPr>
      </w:pPr>
      <w:r>
        <w:rPr>
          <w:rFonts w:ascii="宋体" w:hAnsi="宋体" w:hint="eastAsia"/>
          <w:b/>
          <w:kern w:val="0"/>
          <w:sz w:val="28"/>
          <w:szCs w:val="28"/>
        </w:rPr>
        <w:t>会议已邀请主题报告及主讲嘉宾：</w:t>
      </w:r>
    </w:p>
    <w:p w:rsidR="00B721BF" w:rsidRDefault="009A7297">
      <w:pPr>
        <w:widowControl/>
        <w:spacing w:line="360" w:lineRule="auto"/>
        <w:jc w:val="left"/>
        <w:rPr>
          <w:rFonts w:ascii="楷体_GB2312" w:eastAsia="楷体_GB2312" w:hAnsi="楷体_GB2312" w:cs="楷体_GB2312"/>
          <w:sz w:val="24"/>
        </w:rPr>
      </w:pPr>
      <w:r>
        <w:rPr>
          <w:rFonts w:ascii="楷体_GB2312" w:eastAsia="楷体_GB2312" w:hAnsi="楷体_GB2312" w:cs="楷体_GB2312" w:hint="eastAsia"/>
          <w:sz w:val="24"/>
        </w:rPr>
        <w:t>◆</w:t>
      </w:r>
      <w:r>
        <w:rPr>
          <w:rFonts w:ascii="宋体" w:hAnsi="宋体" w:hint="eastAsia"/>
          <w:sz w:val="24"/>
        </w:rPr>
        <w:t>化学键合涂料制备及应用</w:t>
      </w:r>
    </w:p>
    <w:p w:rsidR="00B721BF" w:rsidRDefault="009A7297">
      <w:pPr>
        <w:widowControl/>
        <w:spacing w:line="360" w:lineRule="auto"/>
        <w:ind w:firstLineChars="100" w:firstLine="240"/>
        <w:jc w:val="left"/>
        <w:rPr>
          <w:rFonts w:ascii="宋体" w:hAnsi="宋体"/>
          <w:sz w:val="24"/>
        </w:rPr>
      </w:pPr>
      <w:r>
        <w:rPr>
          <w:rFonts w:ascii="宋体" w:hAnsi="宋体" w:hint="eastAsia"/>
          <w:sz w:val="24"/>
        </w:rPr>
        <w:t>中国腐蚀与防护学会理事长  王福会</w:t>
      </w:r>
    </w:p>
    <w:p w:rsidR="00B721BF" w:rsidRDefault="009A7297">
      <w:pPr>
        <w:widowControl/>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涂料绿色化发展的需求与探索</w:t>
      </w:r>
    </w:p>
    <w:p w:rsidR="00B721BF" w:rsidRDefault="009A7297">
      <w:pPr>
        <w:widowControl/>
        <w:spacing w:line="360" w:lineRule="auto"/>
        <w:ind w:firstLineChars="100" w:firstLine="240"/>
        <w:jc w:val="left"/>
        <w:rPr>
          <w:rFonts w:ascii="宋体" w:hAnsi="宋体"/>
          <w:sz w:val="24"/>
        </w:rPr>
      </w:pPr>
      <w:r>
        <w:rPr>
          <w:rFonts w:ascii="宋体" w:hAnsi="宋体" w:hint="eastAsia"/>
          <w:sz w:val="24"/>
        </w:rPr>
        <w:t>中科院过程工程研究所副所长 研究员  陈运法</w:t>
      </w:r>
    </w:p>
    <w:p w:rsidR="00B721BF" w:rsidRDefault="009A7297">
      <w:pPr>
        <w:spacing w:line="360" w:lineRule="auto"/>
        <w:jc w:val="left"/>
        <w:rPr>
          <w:rFonts w:ascii="宋体" w:hAnsi="宋体"/>
          <w:sz w:val="24"/>
        </w:rPr>
      </w:pPr>
      <w:r>
        <w:rPr>
          <w:rFonts w:ascii="楷体_GB2312" w:eastAsia="楷体_GB2312" w:hAnsi="楷体_GB2312" w:cs="楷体_GB2312" w:hint="eastAsia"/>
          <w:b/>
          <w:sz w:val="24"/>
        </w:rPr>
        <w:t>◆</w:t>
      </w:r>
      <w:r>
        <w:rPr>
          <w:rFonts w:ascii="宋体" w:hAnsi="宋体" w:hint="eastAsia"/>
          <w:sz w:val="24"/>
        </w:rPr>
        <w:t>防腐涂层自修复机制及协同效应</w:t>
      </w:r>
    </w:p>
    <w:p w:rsidR="00B721BF" w:rsidRDefault="009A7297">
      <w:pPr>
        <w:spacing w:line="360" w:lineRule="auto"/>
        <w:ind w:firstLineChars="100" w:firstLine="240"/>
        <w:jc w:val="left"/>
        <w:rPr>
          <w:rFonts w:ascii="宋体" w:hAnsi="宋体"/>
          <w:sz w:val="24"/>
        </w:rPr>
      </w:pPr>
      <w:r>
        <w:rPr>
          <w:rFonts w:ascii="宋体" w:hAnsi="宋体" w:hint="eastAsia"/>
          <w:sz w:val="24"/>
        </w:rPr>
        <w:t>北京科技大学教授《Corrosion Science》副主编</w:t>
      </w:r>
    </w:p>
    <w:p w:rsidR="00B721BF" w:rsidRDefault="009A7297">
      <w:pPr>
        <w:spacing w:line="360" w:lineRule="auto"/>
        <w:ind w:firstLineChars="100" w:firstLine="240"/>
        <w:jc w:val="left"/>
        <w:rPr>
          <w:rFonts w:ascii="宋体" w:hAnsi="宋体"/>
          <w:sz w:val="24"/>
        </w:rPr>
      </w:pPr>
      <w:r>
        <w:rPr>
          <w:rFonts w:ascii="宋体" w:hAnsi="宋体" w:hint="eastAsia"/>
          <w:sz w:val="24"/>
        </w:rPr>
        <w:t xml:space="preserve">张达威 </w:t>
      </w:r>
    </w:p>
    <w:p w:rsidR="00B721BF" w:rsidRDefault="009A7297">
      <w:pPr>
        <w:spacing w:line="360" w:lineRule="auto"/>
        <w:jc w:val="left"/>
        <w:rPr>
          <w:rFonts w:ascii="宋体" w:hAnsi="宋体"/>
          <w:sz w:val="24"/>
        </w:rPr>
      </w:pPr>
      <w:r>
        <w:rPr>
          <w:rFonts w:ascii="楷体_GB2312" w:eastAsia="楷体_GB2312" w:hAnsi="楷体_GB2312" w:cs="楷体_GB2312" w:hint="eastAsia"/>
          <w:b/>
          <w:sz w:val="24"/>
        </w:rPr>
        <w:t>◆</w:t>
      </w:r>
      <w:r>
        <w:rPr>
          <w:rFonts w:ascii="宋体" w:hAnsi="宋体" w:hint="eastAsia"/>
          <w:sz w:val="24"/>
        </w:rPr>
        <w:t>光固化技术在金属涂料领域的应用</w:t>
      </w:r>
    </w:p>
    <w:p w:rsidR="00B721BF" w:rsidRDefault="009A7297">
      <w:pPr>
        <w:spacing w:line="360" w:lineRule="auto"/>
        <w:ind w:firstLineChars="100" w:firstLine="240"/>
        <w:jc w:val="left"/>
        <w:rPr>
          <w:rFonts w:ascii="宋体" w:hAnsi="宋体"/>
          <w:sz w:val="24"/>
        </w:rPr>
      </w:pPr>
      <w:r>
        <w:rPr>
          <w:rFonts w:ascii="宋体" w:hAnsi="宋体" w:hint="eastAsia"/>
          <w:sz w:val="24"/>
        </w:rPr>
        <w:t xml:space="preserve">江南大学副院长  教授  刘仁 </w:t>
      </w:r>
    </w:p>
    <w:p w:rsidR="00B721BF" w:rsidRDefault="009A7297">
      <w:pPr>
        <w:spacing w:line="360" w:lineRule="auto"/>
        <w:jc w:val="left"/>
        <w:rPr>
          <w:rFonts w:ascii="楷体_GB2312" w:eastAsia="楷体_GB2312" w:hAnsi="楷体_GB2312" w:cs="楷体_GB2312"/>
          <w:b/>
          <w:sz w:val="24"/>
        </w:rPr>
      </w:pPr>
      <w:r>
        <w:rPr>
          <w:rFonts w:ascii="楷体_GB2312" w:eastAsia="楷体_GB2312" w:hAnsi="楷体_GB2312" w:cs="楷体_GB2312" w:hint="eastAsia"/>
          <w:b/>
          <w:sz w:val="24"/>
        </w:rPr>
        <w:t>◆</w:t>
      </w:r>
      <w:r>
        <w:rPr>
          <w:rFonts w:ascii="宋体" w:hAnsi="宋体" w:hint="eastAsia"/>
          <w:sz w:val="24"/>
        </w:rPr>
        <w:t>抗菌杀藻聚离子液体膜</w:t>
      </w:r>
    </w:p>
    <w:p w:rsidR="00B721BF" w:rsidRDefault="009A7297">
      <w:pPr>
        <w:spacing w:line="360" w:lineRule="auto"/>
        <w:ind w:firstLineChars="100" w:firstLine="240"/>
        <w:jc w:val="left"/>
        <w:rPr>
          <w:rFonts w:ascii="宋体" w:hAnsi="宋体"/>
          <w:sz w:val="24"/>
        </w:rPr>
      </w:pPr>
      <w:r>
        <w:rPr>
          <w:rFonts w:ascii="宋体" w:hAnsi="宋体" w:hint="eastAsia"/>
          <w:sz w:val="24"/>
        </w:rPr>
        <w:t>苏州大学教授  严锋</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二维纳米片改性重防腐涂料体系有机/无机界面设计基础问题</w:t>
      </w:r>
    </w:p>
    <w:p w:rsidR="00B721BF" w:rsidRDefault="009A7297">
      <w:pPr>
        <w:spacing w:line="360" w:lineRule="auto"/>
        <w:ind w:firstLineChars="100" w:firstLine="240"/>
        <w:jc w:val="left"/>
        <w:rPr>
          <w:rFonts w:ascii="宋体" w:hAnsi="宋体"/>
          <w:sz w:val="24"/>
        </w:rPr>
      </w:pPr>
      <w:r>
        <w:rPr>
          <w:rFonts w:ascii="宋体" w:hAnsi="宋体" w:hint="eastAsia"/>
          <w:sz w:val="24"/>
        </w:rPr>
        <w:lastRenderedPageBreak/>
        <w:t>中科院海洋新材料与应用技术重点实验室教授  蒲吉斌</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世界汽车工业的最新发展趋势对汽车涂料的创新需求</w:t>
      </w:r>
    </w:p>
    <w:p w:rsidR="00B721BF" w:rsidRDefault="009A7297">
      <w:pPr>
        <w:spacing w:line="360" w:lineRule="auto"/>
        <w:ind w:firstLineChars="100" w:firstLine="240"/>
        <w:jc w:val="left"/>
        <w:rPr>
          <w:rFonts w:ascii="宋体" w:hAnsi="宋体"/>
          <w:sz w:val="24"/>
        </w:rPr>
      </w:pPr>
      <w:r>
        <w:rPr>
          <w:rFonts w:ascii="宋体" w:hAnsi="宋体" w:hint="eastAsia"/>
          <w:sz w:val="24"/>
        </w:rPr>
        <w:t>艾仕得交通运输涂料产品总监  闫福成</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海洋船舶涂料涂装技术在新环境下的挑战和发展</w:t>
      </w:r>
    </w:p>
    <w:p w:rsidR="00B721BF" w:rsidRDefault="009A7297">
      <w:pPr>
        <w:spacing w:line="360" w:lineRule="auto"/>
        <w:ind w:firstLineChars="100" w:firstLine="240"/>
        <w:jc w:val="left"/>
        <w:rPr>
          <w:rFonts w:ascii="宋体" w:hAnsi="宋体"/>
          <w:sz w:val="24"/>
        </w:rPr>
      </w:pPr>
      <w:r>
        <w:rPr>
          <w:rFonts w:ascii="宋体" w:hAnsi="宋体" w:hint="eastAsia"/>
          <w:sz w:val="24"/>
        </w:rPr>
        <w:t xml:space="preserve">中远佐敦船舶涂料青岛有限公司技术总监  王健 </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环保高性能工业防腐涂料的新应用及发展趋势</w:t>
      </w:r>
    </w:p>
    <w:p w:rsidR="00B721BF" w:rsidRDefault="009A7297">
      <w:pPr>
        <w:spacing w:line="360" w:lineRule="auto"/>
        <w:ind w:firstLineChars="100" w:firstLine="240"/>
        <w:jc w:val="left"/>
        <w:rPr>
          <w:rFonts w:ascii="宋体" w:hAnsi="宋体"/>
          <w:sz w:val="24"/>
        </w:rPr>
      </w:pPr>
      <w:r>
        <w:rPr>
          <w:rFonts w:ascii="宋体" w:hAnsi="宋体" w:hint="eastAsia"/>
          <w:sz w:val="24"/>
        </w:rPr>
        <w:t>宣伟涂料（上海）有限公司工业涂料事业部总经理  甘琛</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水性环氧涂料在海洋与防腐中的应用</w:t>
      </w:r>
    </w:p>
    <w:p w:rsidR="00B721BF" w:rsidRDefault="009A7297">
      <w:pPr>
        <w:spacing w:line="360" w:lineRule="auto"/>
        <w:ind w:firstLineChars="100" w:firstLine="240"/>
        <w:jc w:val="left"/>
        <w:rPr>
          <w:rFonts w:ascii="宋体" w:hAnsi="宋体"/>
          <w:sz w:val="24"/>
        </w:rPr>
      </w:pPr>
      <w:r>
        <w:rPr>
          <w:rFonts w:ascii="宋体" w:hAnsi="宋体" w:hint="eastAsia"/>
          <w:sz w:val="24"/>
        </w:rPr>
        <w:t>海隆集团副总裁  任卫东</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待定</w:t>
      </w:r>
    </w:p>
    <w:p w:rsidR="00B721BF" w:rsidRDefault="009A7297">
      <w:pPr>
        <w:spacing w:line="360" w:lineRule="auto"/>
        <w:ind w:firstLineChars="100" w:firstLine="240"/>
        <w:jc w:val="left"/>
        <w:rPr>
          <w:rFonts w:ascii="宋体" w:hAnsi="宋体"/>
          <w:sz w:val="24"/>
        </w:rPr>
      </w:pPr>
      <w:r>
        <w:rPr>
          <w:rFonts w:ascii="宋体" w:hAnsi="宋体" w:hint="eastAsia"/>
          <w:sz w:val="24"/>
        </w:rPr>
        <w:t>江苏德威涂料有限公司副总经理  张晓村</w:t>
      </w:r>
    </w:p>
    <w:p w:rsidR="00B721BF" w:rsidRDefault="009A7297">
      <w:pPr>
        <w:widowControl/>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船舶涂料有毒有害物质的控制</w:t>
      </w:r>
    </w:p>
    <w:p w:rsidR="00B721BF" w:rsidRDefault="009A7297">
      <w:pPr>
        <w:widowControl/>
        <w:spacing w:line="360" w:lineRule="auto"/>
        <w:ind w:firstLineChars="100" w:firstLine="240"/>
        <w:jc w:val="left"/>
        <w:rPr>
          <w:rFonts w:ascii="宋体" w:hAnsi="宋体"/>
          <w:sz w:val="24"/>
        </w:rPr>
      </w:pPr>
      <w:r>
        <w:rPr>
          <w:rFonts w:ascii="宋体" w:hAnsi="宋体" w:hint="eastAsia"/>
          <w:sz w:val="24"/>
        </w:rPr>
        <w:t xml:space="preserve">中国船级社高工  龚暄威 </w:t>
      </w:r>
    </w:p>
    <w:p w:rsidR="00B721BF" w:rsidRDefault="009A7297">
      <w:pPr>
        <w:widowControl/>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船舶新型防污涂料性能测试方法研究发展</w:t>
      </w:r>
    </w:p>
    <w:p w:rsidR="00B721BF" w:rsidRDefault="009A7297">
      <w:pPr>
        <w:widowControl/>
        <w:spacing w:line="360" w:lineRule="auto"/>
        <w:ind w:firstLineChars="100" w:firstLine="240"/>
        <w:jc w:val="left"/>
        <w:rPr>
          <w:rFonts w:ascii="宋体" w:hAnsi="宋体"/>
          <w:sz w:val="24"/>
        </w:rPr>
      </w:pPr>
      <w:r>
        <w:rPr>
          <w:rFonts w:ascii="宋体" w:hAnsi="宋体" w:hint="eastAsia"/>
          <w:sz w:val="24"/>
        </w:rPr>
        <w:t>中船重工725所厦门材料研究院副院长 研究员  王晶晶</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海上风电基础钢结构腐蚀和防护</w:t>
      </w:r>
    </w:p>
    <w:p w:rsidR="00B721BF" w:rsidRDefault="009A7297">
      <w:pPr>
        <w:spacing w:line="360" w:lineRule="auto"/>
        <w:ind w:firstLineChars="100" w:firstLine="240"/>
        <w:jc w:val="left"/>
        <w:rPr>
          <w:rFonts w:ascii="宋体" w:hAnsi="宋体"/>
          <w:sz w:val="24"/>
        </w:rPr>
      </w:pPr>
      <w:r>
        <w:rPr>
          <w:rFonts w:ascii="宋体" w:hAnsi="宋体" w:hint="eastAsia"/>
          <w:sz w:val="24"/>
        </w:rPr>
        <w:t>中南勘测设计研究院新能源设计院海工室副主任  张晓明</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中国核电发展现状及核电涂层设计规范要求</w:t>
      </w:r>
    </w:p>
    <w:p w:rsidR="00B721BF" w:rsidRDefault="009A7297">
      <w:pPr>
        <w:spacing w:line="360" w:lineRule="auto"/>
        <w:ind w:firstLineChars="100" w:firstLine="240"/>
        <w:jc w:val="left"/>
        <w:rPr>
          <w:rFonts w:ascii="宋体" w:hAnsi="宋体"/>
          <w:sz w:val="24"/>
        </w:rPr>
      </w:pPr>
      <w:r>
        <w:rPr>
          <w:rFonts w:ascii="宋体" w:hAnsi="宋体" w:hint="eastAsia"/>
          <w:sz w:val="24"/>
        </w:rPr>
        <w:t>上海核工程研究设计院研究员  徐雪莲</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 xml:space="preserve">新材料、新工艺、新技术、新设备在港机防腐涂料中的应用研究 </w:t>
      </w:r>
    </w:p>
    <w:p w:rsidR="00B721BF" w:rsidRDefault="009A7297">
      <w:pPr>
        <w:spacing w:line="360" w:lineRule="auto"/>
        <w:ind w:firstLineChars="100" w:firstLine="240"/>
        <w:jc w:val="left"/>
        <w:rPr>
          <w:rFonts w:ascii="宋体" w:hAnsi="宋体"/>
          <w:sz w:val="24"/>
        </w:rPr>
      </w:pPr>
      <w:r>
        <w:rPr>
          <w:rFonts w:ascii="宋体" w:hAnsi="宋体" w:hint="eastAsia"/>
          <w:sz w:val="24"/>
        </w:rPr>
        <w:t xml:space="preserve">上海振华重工(集团)股份有限公司涂装研究所所长  徐正斌 </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高速动车组环保材料应用</w:t>
      </w:r>
    </w:p>
    <w:p w:rsidR="00B721BF" w:rsidRDefault="009A7297">
      <w:pPr>
        <w:spacing w:line="360" w:lineRule="auto"/>
        <w:ind w:firstLineChars="100" w:firstLine="240"/>
        <w:jc w:val="left"/>
        <w:rPr>
          <w:rFonts w:ascii="宋体" w:hAnsi="宋体"/>
          <w:sz w:val="24"/>
        </w:rPr>
      </w:pPr>
      <w:r>
        <w:rPr>
          <w:rFonts w:ascii="宋体" w:hAnsi="宋体" w:hint="eastAsia"/>
          <w:sz w:val="24"/>
        </w:rPr>
        <w:t>中车四方股份公司教授级高工  赵民</w:t>
      </w:r>
    </w:p>
    <w:p w:rsidR="00B721BF" w:rsidRDefault="009A7297">
      <w:pPr>
        <w:spacing w:line="360" w:lineRule="auto"/>
        <w:jc w:val="left"/>
        <w:rPr>
          <w:rFonts w:ascii="宋体" w:hAnsi="宋体"/>
          <w:sz w:val="24"/>
        </w:rPr>
      </w:pPr>
      <w:r>
        <w:rPr>
          <w:rFonts w:ascii="楷体_GB2312" w:eastAsia="楷体_GB2312" w:hAnsi="楷体_GB2312" w:cs="楷体_GB2312" w:hint="eastAsia"/>
          <w:sz w:val="24"/>
        </w:rPr>
        <w:t>◆</w:t>
      </w:r>
      <w:r>
        <w:rPr>
          <w:rFonts w:ascii="宋体" w:hAnsi="宋体" w:hint="eastAsia"/>
          <w:sz w:val="24"/>
        </w:rPr>
        <w:t>聚集诱导发光效应——研究功能性涂料新思路与新方法</w:t>
      </w:r>
    </w:p>
    <w:p w:rsidR="00B721BF" w:rsidRDefault="009A7297">
      <w:pPr>
        <w:spacing w:line="360" w:lineRule="auto"/>
        <w:ind w:firstLineChars="100" w:firstLine="240"/>
        <w:jc w:val="left"/>
        <w:rPr>
          <w:rFonts w:ascii="宋体" w:hAnsi="宋体"/>
          <w:sz w:val="24"/>
        </w:rPr>
      </w:pPr>
      <w:r>
        <w:rPr>
          <w:rFonts w:ascii="宋体" w:hAnsi="宋体" w:hint="eastAsia"/>
          <w:sz w:val="24"/>
        </w:rPr>
        <w:t>苏州吉人高新材料股份有限公司副总经理  徐泽孝</w:t>
      </w:r>
    </w:p>
    <w:p w:rsidR="00B721BF" w:rsidRDefault="00B721BF">
      <w:pPr>
        <w:adjustRightInd w:val="0"/>
        <w:snapToGrid w:val="0"/>
        <w:spacing w:line="360" w:lineRule="auto"/>
        <w:jc w:val="left"/>
        <w:rPr>
          <w:rFonts w:ascii="宋体" w:hAnsi="宋体"/>
          <w:b/>
          <w:kern w:val="0"/>
          <w:sz w:val="28"/>
          <w:szCs w:val="28"/>
        </w:rPr>
      </w:pPr>
    </w:p>
    <w:p w:rsidR="00B721BF" w:rsidRDefault="00B721BF">
      <w:pPr>
        <w:adjustRightInd w:val="0"/>
        <w:snapToGrid w:val="0"/>
        <w:spacing w:line="360" w:lineRule="auto"/>
        <w:jc w:val="left"/>
        <w:rPr>
          <w:rFonts w:ascii="宋体" w:hAnsi="宋体"/>
          <w:b/>
          <w:kern w:val="0"/>
          <w:sz w:val="28"/>
          <w:szCs w:val="28"/>
        </w:rPr>
      </w:pPr>
    </w:p>
    <w:p w:rsidR="00B721BF" w:rsidRDefault="00B721BF">
      <w:pPr>
        <w:adjustRightInd w:val="0"/>
        <w:snapToGrid w:val="0"/>
        <w:spacing w:line="360" w:lineRule="auto"/>
        <w:jc w:val="left"/>
        <w:rPr>
          <w:rFonts w:ascii="宋体" w:hAnsi="宋体"/>
          <w:b/>
          <w:kern w:val="0"/>
          <w:sz w:val="28"/>
          <w:szCs w:val="28"/>
        </w:rPr>
      </w:pPr>
    </w:p>
    <w:p w:rsidR="00B721BF" w:rsidRDefault="009A7297">
      <w:pPr>
        <w:adjustRightInd w:val="0"/>
        <w:snapToGrid w:val="0"/>
        <w:spacing w:line="360" w:lineRule="auto"/>
        <w:jc w:val="left"/>
        <w:rPr>
          <w:rFonts w:ascii="宋体" w:hAnsi="宋体"/>
          <w:b/>
          <w:kern w:val="0"/>
          <w:sz w:val="28"/>
          <w:szCs w:val="28"/>
        </w:rPr>
      </w:pPr>
      <w:bookmarkStart w:id="0" w:name="_GoBack"/>
      <w:bookmarkEnd w:id="0"/>
      <w:r>
        <w:rPr>
          <w:rFonts w:ascii="宋体" w:hAnsi="宋体" w:hint="eastAsia"/>
          <w:b/>
          <w:kern w:val="0"/>
          <w:sz w:val="28"/>
          <w:szCs w:val="28"/>
        </w:rPr>
        <w:t>会议联系：</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海洋涂料国家重点实验室</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 xml:space="preserve">海洋化工研究院有限公司  </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张倩  张立彤  余刚</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电话/传真：0532-85809291/85845210/85809280</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E-mail: infocenter@vip.163.com</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地址：青岛市金湖路4号</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 xml:space="preserve">邮编：266071 </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 xml:space="preserve">中国涂料工业协会  </w:t>
      </w:r>
    </w:p>
    <w:p w:rsidR="00B721BF" w:rsidRDefault="00BD4AF3">
      <w:pPr>
        <w:tabs>
          <w:tab w:val="left" w:pos="1215"/>
        </w:tabs>
        <w:autoSpaceDE w:val="0"/>
        <w:autoSpaceDN w:val="0"/>
        <w:adjustRightInd w:val="0"/>
        <w:spacing w:line="360" w:lineRule="auto"/>
        <w:rPr>
          <w:rFonts w:ascii="宋体" w:hAnsi="宋体"/>
          <w:sz w:val="24"/>
        </w:rPr>
      </w:pPr>
      <w:r>
        <w:rPr>
          <w:rFonts w:ascii="宋体" w:hAnsi="宋体" w:hint="eastAsia"/>
          <w:sz w:val="24"/>
        </w:rPr>
        <w:t>王臻</w:t>
      </w:r>
      <w:r w:rsidR="009A7297">
        <w:rPr>
          <w:rFonts w:ascii="宋体" w:hAnsi="宋体" w:hint="eastAsia"/>
          <w:sz w:val="24"/>
        </w:rPr>
        <w:t xml:space="preserve">  </w:t>
      </w:r>
    </w:p>
    <w:p w:rsidR="00B721BF" w:rsidRDefault="009A7297">
      <w:pPr>
        <w:tabs>
          <w:tab w:val="left" w:pos="1215"/>
        </w:tabs>
        <w:autoSpaceDE w:val="0"/>
        <w:autoSpaceDN w:val="0"/>
        <w:adjustRightInd w:val="0"/>
        <w:spacing w:line="360" w:lineRule="auto"/>
        <w:rPr>
          <w:rFonts w:ascii="宋体" w:hAnsi="宋体"/>
          <w:sz w:val="24"/>
        </w:rPr>
      </w:pPr>
      <w:r>
        <w:rPr>
          <w:rFonts w:ascii="宋体" w:hAnsi="宋体" w:hint="eastAsia"/>
          <w:sz w:val="24"/>
        </w:rPr>
        <w:t>电话：010-62253382/</w:t>
      </w:r>
      <w:r w:rsidR="00BD4AF3">
        <w:rPr>
          <w:rFonts w:ascii="宋体" w:hAnsi="宋体" w:hint="eastAsia"/>
          <w:sz w:val="24"/>
        </w:rPr>
        <w:t>18548905456</w:t>
      </w:r>
    </w:p>
    <w:p w:rsidR="00B721BF" w:rsidRDefault="009A7297">
      <w:pPr>
        <w:adjustRightInd w:val="0"/>
        <w:snapToGrid w:val="0"/>
        <w:spacing w:line="360" w:lineRule="auto"/>
        <w:jc w:val="left"/>
        <w:rPr>
          <w:rFonts w:ascii="宋体" w:hAnsi="宋体"/>
          <w:b/>
          <w:kern w:val="0"/>
          <w:sz w:val="28"/>
          <w:szCs w:val="28"/>
        </w:rPr>
      </w:pPr>
      <w:r>
        <w:rPr>
          <w:rFonts w:ascii="宋体" w:hAnsi="宋体" w:hint="eastAsia"/>
          <w:b/>
          <w:kern w:val="0"/>
          <w:sz w:val="28"/>
          <w:szCs w:val="28"/>
        </w:rPr>
        <w:t>汇款账户：</w:t>
      </w:r>
    </w:p>
    <w:p w:rsidR="00B721BF" w:rsidRDefault="009A7297">
      <w:pPr>
        <w:tabs>
          <w:tab w:val="left" w:pos="5580"/>
        </w:tabs>
        <w:spacing w:line="360" w:lineRule="auto"/>
        <w:rPr>
          <w:rFonts w:ascii="宋体" w:hAnsi="宋体"/>
          <w:sz w:val="24"/>
        </w:rPr>
      </w:pPr>
      <w:r>
        <w:rPr>
          <w:rFonts w:ascii="宋体" w:hAnsi="宋体" w:hint="eastAsia"/>
          <w:sz w:val="24"/>
        </w:rPr>
        <w:t>名称：北京中联百合文化传播有限公司</w:t>
      </w:r>
    </w:p>
    <w:p w:rsidR="00B721BF" w:rsidRDefault="009A7297">
      <w:pPr>
        <w:tabs>
          <w:tab w:val="left" w:pos="5580"/>
        </w:tabs>
        <w:spacing w:line="360" w:lineRule="auto"/>
        <w:rPr>
          <w:rFonts w:ascii="宋体" w:hAnsi="宋体"/>
          <w:sz w:val="24"/>
        </w:rPr>
      </w:pPr>
      <w:r>
        <w:rPr>
          <w:rFonts w:ascii="宋体" w:hAnsi="宋体" w:hint="eastAsia"/>
          <w:sz w:val="24"/>
        </w:rPr>
        <w:t>税号：9111 010 607419 44262</w:t>
      </w:r>
    </w:p>
    <w:p w:rsidR="00B721BF" w:rsidRDefault="009A7297">
      <w:pPr>
        <w:tabs>
          <w:tab w:val="left" w:pos="5580"/>
        </w:tabs>
        <w:spacing w:line="360" w:lineRule="auto"/>
        <w:rPr>
          <w:rFonts w:ascii="宋体" w:hAnsi="宋体"/>
          <w:sz w:val="24"/>
        </w:rPr>
      </w:pPr>
      <w:r>
        <w:rPr>
          <w:rFonts w:ascii="宋体" w:hAnsi="宋体" w:hint="eastAsia"/>
          <w:sz w:val="24"/>
        </w:rPr>
        <w:t>地址：北京市丰台区马家堡路180号8层955</w:t>
      </w:r>
    </w:p>
    <w:p w:rsidR="00B721BF" w:rsidRDefault="009A7297">
      <w:pPr>
        <w:tabs>
          <w:tab w:val="left" w:pos="5580"/>
        </w:tabs>
        <w:spacing w:line="360" w:lineRule="auto"/>
        <w:rPr>
          <w:rFonts w:ascii="宋体" w:hAnsi="宋体"/>
          <w:sz w:val="24"/>
        </w:rPr>
      </w:pPr>
      <w:r>
        <w:rPr>
          <w:rFonts w:ascii="宋体" w:hAnsi="宋体" w:hint="eastAsia"/>
          <w:sz w:val="24"/>
        </w:rPr>
        <w:t>电话：01087586990</w:t>
      </w:r>
    </w:p>
    <w:p w:rsidR="00B721BF" w:rsidRDefault="009A7297">
      <w:pPr>
        <w:tabs>
          <w:tab w:val="left" w:pos="5580"/>
        </w:tabs>
        <w:spacing w:line="360" w:lineRule="auto"/>
        <w:rPr>
          <w:rFonts w:ascii="宋体" w:hAnsi="宋体"/>
          <w:sz w:val="24"/>
        </w:rPr>
      </w:pPr>
      <w:r>
        <w:rPr>
          <w:rFonts w:ascii="宋体" w:hAnsi="宋体" w:hint="eastAsia"/>
          <w:sz w:val="24"/>
        </w:rPr>
        <w:t>开户行：华夏银行北京和平门支行</w:t>
      </w:r>
    </w:p>
    <w:p w:rsidR="00B721BF" w:rsidRDefault="009A7297">
      <w:pPr>
        <w:tabs>
          <w:tab w:val="left" w:pos="5580"/>
        </w:tabs>
        <w:spacing w:line="360" w:lineRule="auto"/>
        <w:rPr>
          <w:rFonts w:ascii="宋体" w:hAnsi="宋体"/>
          <w:sz w:val="24"/>
        </w:rPr>
      </w:pPr>
      <w:r>
        <w:rPr>
          <w:rFonts w:ascii="宋体" w:hAnsi="宋体" w:hint="eastAsia"/>
          <w:sz w:val="24"/>
        </w:rPr>
        <w:t>银行账户：10264 000 000 723047</w:t>
      </w:r>
    </w:p>
    <w:p w:rsidR="00B721BF" w:rsidRDefault="00B721BF">
      <w:pPr>
        <w:spacing w:line="360" w:lineRule="auto"/>
        <w:jc w:val="right"/>
        <w:rPr>
          <w:rFonts w:ascii="宋体" w:hAnsi="宋体" w:hint="eastAsia"/>
          <w:kern w:val="0"/>
          <w:sz w:val="28"/>
          <w:szCs w:val="28"/>
        </w:rPr>
      </w:pPr>
    </w:p>
    <w:p w:rsidR="006A7845" w:rsidRDefault="006A7845">
      <w:pPr>
        <w:spacing w:line="360" w:lineRule="auto"/>
        <w:jc w:val="right"/>
        <w:rPr>
          <w:rFonts w:ascii="宋体" w:hAnsi="宋体"/>
          <w:kern w:val="0"/>
          <w:sz w:val="28"/>
          <w:szCs w:val="28"/>
        </w:rPr>
      </w:pPr>
    </w:p>
    <w:p w:rsidR="00B721BF" w:rsidRDefault="009A7297">
      <w:pPr>
        <w:spacing w:line="360" w:lineRule="auto"/>
        <w:jc w:val="right"/>
        <w:rPr>
          <w:rFonts w:ascii="宋体" w:hAnsi="宋体"/>
          <w:sz w:val="28"/>
          <w:szCs w:val="28"/>
        </w:rPr>
      </w:pPr>
      <w:r>
        <w:rPr>
          <w:rFonts w:ascii="宋体" w:hAnsi="宋体" w:hint="eastAsia"/>
          <w:kern w:val="0"/>
          <w:sz w:val="28"/>
          <w:szCs w:val="28"/>
        </w:rPr>
        <w:t>中国涂料工业协会                      海洋涂料国家重点实验室</w:t>
      </w:r>
    </w:p>
    <w:p w:rsidR="00B721BF" w:rsidRDefault="009A7297">
      <w:pPr>
        <w:spacing w:line="360" w:lineRule="auto"/>
        <w:jc w:val="right"/>
        <w:rPr>
          <w:rFonts w:ascii="仿宋_GB2312" w:eastAsia="仿宋_GB2312"/>
          <w:sz w:val="28"/>
          <w:szCs w:val="28"/>
        </w:rPr>
      </w:pPr>
      <w:r>
        <w:rPr>
          <w:rFonts w:ascii="宋体" w:hAnsi="宋体" w:hint="eastAsia"/>
          <w:kern w:val="0"/>
          <w:sz w:val="28"/>
          <w:szCs w:val="28"/>
        </w:rPr>
        <w:t>2018年5月15日                           2018年5月15日</w:t>
      </w:r>
    </w:p>
    <w:p w:rsidR="00B721BF" w:rsidRDefault="00B721BF">
      <w:pPr>
        <w:adjustRightInd w:val="0"/>
        <w:snapToGrid w:val="0"/>
        <w:spacing w:line="360" w:lineRule="auto"/>
        <w:jc w:val="left"/>
        <w:rPr>
          <w:rFonts w:ascii="仿宋_GB2312" w:eastAsia="仿宋_GB2312"/>
          <w:sz w:val="28"/>
          <w:szCs w:val="28"/>
        </w:rPr>
      </w:pPr>
    </w:p>
    <w:p w:rsidR="00B721BF" w:rsidRDefault="00B721BF">
      <w:pPr>
        <w:adjustRightInd w:val="0"/>
        <w:snapToGrid w:val="0"/>
        <w:spacing w:line="360" w:lineRule="auto"/>
        <w:jc w:val="left"/>
        <w:rPr>
          <w:rFonts w:ascii="仿宋_GB2312" w:eastAsia="仿宋_GB2312"/>
          <w:sz w:val="28"/>
          <w:szCs w:val="28"/>
        </w:rPr>
      </w:pPr>
    </w:p>
    <w:p w:rsidR="00B721BF" w:rsidRDefault="009A7297">
      <w:pPr>
        <w:jc w:val="center"/>
        <w:rPr>
          <w:rFonts w:ascii="宋体" w:hAnsi="宋体"/>
          <w:b/>
          <w:sz w:val="32"/>
          <w:szCs w:val="32"/>
        </w:rPr>
      </w:pPr>
      <w:r>
        <w:rPr>
          <w:rFonts w:ascii="宋体" w:hAnsi="宋体" w:hint="eastAsia"/>
          <w:b/>
          <w:sz w:val="32"/>
          <w:szCs w:val="32"/>
        </w:rPr>
        <w:lastRenderedPageBreak/>
        <w:t>2018年第七届中国涂料技术创新高峰论坛</w:t>
      </w:r>
    </w:p>
    <w:p w:rsidR="00B721BF" w:rsidRDefault="009A7297">
      <w:pPr>
        <w:jc w:val="center"/>
        <w:rPr>
          <w:rFonts w:ascii="宋体" w:hAnsi="宋体"/>
          <w:b/>
          <w:sz w:val="32"/>
          <w:szCs w:val="32"/>
        </w:rPr>
      </w:pPr>
      <w:r>
        <w:rPr>
          <w:rFonts w:ascii="宋体" w:hAnsi="宋体" w:hint="eastAsia"/>
          <w:b/>
          <w:sz w:val="32"/>
          <w:szCs w:val="32"/>
        </w:rPr>
        <w:t>暨第八届国际海洋与重防腐涂料及涂装技术研讨会</w:t>
      </w:r>
    </w:p>
    <w:p w:rsidR="00B721BF" w:rsidRDefault="009A7297">
      <w:pPr>
        <w:jc w:val="center"/>
        <w:rPr>
          <w:rFonts w:ascii="宋体" w:hAnsi="宋体"/>
          <w:b/>
          <w:sz w:val="32"/>
          <w:szCs w:val="32"/>
        </w:rPr>
      </w:pPr>
      <w:r>
        <w:rPr>
          <w:rFonts w:ascii="宋体" w:hAnsi="宋体" w:hint="eastAsia"/>
          <w:b/>
          <w:sz w:val="32"/>
          <w:szCs w:val="32"/>
        </w:rPr>
        <w:t>参会回执表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354"/>
        <w:gridCol w:w="1634"/>
        <w:gridCol w:w="900"/>
        <w:gridCol w:w="900"/>
        <w:gridCol w:w="1276"/>
        <w:gridCol w:w="975"/>
        <w:gridCol w:w="1483"/>
      </w:tblGrid>
      <w:tr w:rsidR="00B721BF">
        <w:trPr>
          <w:trHeight w:val="597"/>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单位名称</w:t>
            </w:r>
          </w:p>
        </w:tc>
        <w:tc>
          <w:tcPr>
            <w:tcW w:w="4710" w:type="dxa"/>
            <w:gridSpan w:val="4"/>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975"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邮编</w:t>
            </w:r>
          </w:p>
        </w:tc>
        <w:tc>
          <w:tcPr>
            <w:tcW w:w="1483"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trHeight w:val="449"/>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地   址</w:t>
            </w:r>
          </w:p>
        </w:tc>
        <w:tc>
          <w:tcPr>
            <w:tcW w:w="3434" w:type="dxa"/>
            <w:gridSpan w:val="3"/>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E-mail</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姓   名</w:t>
            </w:r>
          </w:p>
        </w:tc>
        <w:tc>
          <w:tcPr>
            <w:tcW w:w="1634"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职务/职称</w:t>
            </w:r>
          </w:p>
        </w:tc>
        <w:tc>
          <w:tcPr>
            <w:tcW w:w="900" w:type="dxa"/>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性别</w:t>
            </w: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联　系　电　话</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9A7297">
            <w:pPr>
              <w:spacing w:line="480" w:lineRule="exact"/>
              <w:jc w:val="center"/>
              <w:rPr>
                <w:rFonts w:ascii="宋体" w:hAnsi="宋体"/>
                <w:b/>
                <w:bCs/>
                <w:sz w:val="24"/>
              </w:rPr>
            </w:pPr>
            <w:r>
              <w:rPr>
                <w:rFonts w:ascii="宋体" w:hAnsi="宋体" w:hint="eastAsia"/>
                <w:b/>
                <w:bCs/>
                <w:sz w:val="24"/>
              </w:rPr>
              <w:t>手　　机</w:t>
            </w:r>
          </w:p>
        </w:tc>
      </w:tr>
      <w:tr w:rsidR="00B721BF">
        <w:trPr>
          <w:trHeight w:val="590"/>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trHeight w:val="590"/>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trHeight w:val="590"/>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trHeight w:val="550"/>
          <w:jc w:val="center"/>
        </w:trPr>
        <w:tc>
          <w:tcPr>
            <w:tcW w:w="135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1634"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rPr>
                <w:rFonts w:ascii="宋体" w:hAnsi="宋体"/>
                <w:b/>
                <w:bCs/>
                <w:sz w:val="24"/>
              </w:rPr>
            </w:pP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B721BF" w:rsidRDefault="00B721BF">
            <w:pPr>
              <w:spacing w:line="480" w:lineRule="exact"/>
              <w:jc w:val="center"/>
              <w:rPr>
                <w:rFonts w:ascii="宋体" w:hAnsi="宋体"/>
                <w:b/>
                <w:bCs/>
                <w:sz w:val="24"/>
              </w:rPr>
            </w:pPr>
          </w:p>
        </w:tc>
      </w:tr>
      <w:tr w:rsidR="00B721BF">
        <w:trPr>
          <w:trHeight w:val="451"/>
          <w:jc w:val="center"/>
        </w:trPr>
        <w:tc>
          <w:tcPr>
            <w:tcW w:w="1354" w:type="dxa"/>
            <w:tcBorders>
              <w:top w:val="single" w:sz="4" w:space="0" w:color="auto"/>
              <w:left w:val="single" w:sz="4" w:space="0" w:color="auto"/>
              <w:bottom w:val="single" w:sz="4" w:space="0" w:color="auto"/>
              <w:right w:val="single" w:sz="4" w:space="0" w:color="auto"/>
            </w:tcBorders>
          </w:tcPr>
          <w:p w:rsidR="00B721BF" w:rsidRDefault="009A7297">
            <w:pPr>
              <w:spacing w:line="480" w:lineRule="exact"/>
              <w:jc w:val="center"/>
              <w:rPr>
                <w:rFonts w:ascii="宋体" w:hAnsi="宋体"/>
                <w:b/>
                <w:bCs/>
                <w:sz w:val="24"/>
              </w:rPr>
            </w:pPr>
            <w:r>
              <w:rPr>
                <w:rFonts w:ascii="宋体" w:hAnsi="宋体" w:hint="eastAsia"/>
                <w:b/>
                <w:bCs/>
                <w:sz w:val="24"/>
              </w:rPr>
              <w:t>住宿日期</w:t>
            </w:r>
          </w:p>
        </w:tc>
        <w:tc>
          <w:tcPr>
            <w:tcW w:w="7168" w:type="dxa"/>
            <w:gridSpan w:val="6"/>
            <w:tcBorders>
              <w:top w:val="single" w:sz="4" w:space="0" w:color="auto"/>
              <w:left w:val="single" w:sz="4" w:space="0" w:color="auto"/>
              <w:bottom w:val="single" w:sz="4" w:space="0" w:color="auto"/>
              <w:right w:val="single" w:sz="4" w:space="0" w:color="auto"/>
            </w:tcBorders>
          </w:tcPr>
          <w:p w:rsidR="00B721BF" w:rsidRDefault="009A7297">
            <w:pPr>
              <w:snapToGrid w:val="0"/>
              <w:spacing w:line="560" w:lineRule="exact"/>
              <w:jc w:val="center"/>
              <w:rPr>
                <w:rFonts w:ascii="宋体" w:hAnsi="宋体"/>
                <w:b/>
                <w:bCs/>
                <w:sz w:val="24"/>
              </w:rPr>
            </w:pPr>
            <w:r>
              <w:rPr>
                <w:rFonts w:ascii="宋体" w:hAnsi="宋体"/>
                <w:sz w:val="28"/>
                <w:szCs w:val="28"/>
              </w:rPr>
              <w:t>201</w:t>
            </w:r>
            <w:r>
              <w:rPr>
                <w:rFonts w:ascii="宋体" w:hAnsi="宋体" w:hint="eastAsia"/>
                <w:sz w:val="28"/>
                <w:szCs w:val="28"/>
              </w:rPr>
              <w:t>8年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sz w:val="28"/>
                <w:szCs w:val="28"/>
              </w:rPr>
              <w:t>--</w:t>
            </w:r>
            <w:r>
              <w:rPr>
                <w:rFonts w:ascii="宋体" w:hint="eastAsia"/>
                <w:sz w:val="28"/>
                <w:szCs w:val="28"/>
              </w:rPr>
              <w:t>--</w:t>
            </w:r>
            <w:r>
              <w:rPr>
                <w:rFonts w:ascii="宋体" w:hAnsi="宋体"/>
                <w:sz w:val="28"/>
                <w:szCs w:val="28"/>
              </w:rPr>
              <w:t>201</w:t>
            </w:r>
            <w:r>
              <w:rPr>
                <w:rFonts w:ascii="宋体" w:hAnsi="宋体" w:hint="eastAsia"/>
                <w:sz w:val="28"/>
                <w:szCs w:val="28"/>
              </w:rPr>
              <w:t>8年</w:t>
            </w:r>
            <w:r>
              <w:rPr>
                <w:rFonts w:ascii="宋体" w:hAnsi="宋体"/>
                <w:sz w:val="28"/>
                <w:szCs w:val="28"/>
              </w:rPr>
              <w:t xml:space="preserve"> </w:t>
            </w:r>
            <w:r>
              <w:rPr>
                <w:rFonts w:ascii="宋体" w:hAnsi="宋体" w:hint="eastAsia"/>
                <w:sz w:val="28"/>
                <w:szCs w:val="28"/>
              </w:rPr>
              <w:t xml:space="preserve"> 月</w:t>
            </w:r>
            <w:r>
              <w:rPr>
                <w:rFonts w:ascii="宋体" w:hAnsi="宋体"/>
                <w:sz w:val="28"/>
                <w:szCs w:val="28"/>
              </w:rPr>
              <w:t xml:space="preserve">   </w:t>
            </w:r>
            <w:r>
              <w:rPr>
                <w:rFonts w:ascii="宋体" w:hAnsi="宋体" w:hint="eastAsia"/>
                <w:sz w:val="28"/>
                <w:szCs w:val="28"/>
              </w:rPr>
              <w:t>日</w:t>
            </w:r>
          </w:p>
        </w:tc>
      </w:tr>
      <w:tr w:rsidR="00B721BF">
        <w:trPr>
          <w:trHeight w:val="500"/>
          <w:jc w:val="center"/>
        </w:trPr>
        <w:tc>
          <w:tcPr>
            <w:tcW w:w="1354" w:type="dxa"/>
            <w:tcBorders>
              <w:top w:val="single" w:sz="4" w:space="0" w:color="auto"/>
              <w:left w:val="single" w:sz="4" w:space="0" w:color="auto"/>
              <w:bottom w:val="single" w:sz="4" w:space="0" w:color="auto"/>
              <w:right w:val="single" w:sz="4" w:space="0" w:color="auto"/>
            </w:tcBorders>
          </w:tcPr>
          <w:p w:rsidR="00B721BF" w:rsidRDefault="009A7297">
            <w:pPr>
              <w:spacing w:line="480" w:lineRule="exact"/>
              <w:jc w:val="center"/>
              <w:rPr>
                <w:rFonts w:ascii="宋体" w:hAnsi="宋体"/>
                <w:b/>
                <w:bCs/>
                <w:sz w:val="24"/>
              </w:rPr>
            </w:pPr>
            <w:r>
              <w:rPr>
                <w:rFonts w:ascii="宋体" w:hAnsi="宋体" w:hint="eastAsia"/>
                <w:b/>
                <w:bCs/>
                <w:sz w:val="24"/>
              </w:rPr>
              <w:t>是否包间</w:t>
            </w:r>
          </w:p>
        </w:tc>
        <w:tc>
          <w:tcPr>
            <w:tcW w:w="7168" w:type="dxa"/>
            <w:gridSpan w:val="6"/>
            <w:tcBorders>
              <w:top w:val="single" w:sz="4" w:space="0" w:color="auto"/>
              <w:left w:val="single" w:sz="4" w:space="0" w:color="auto"/>
              <w:bottom w:val="single" w:sz="4" w:space="0" w:color="auto"/>
              <w:right w:val="single" w:sz="4" w:space="0" w:color="auto"/>
            </w:tcBorders>
          </w:tcPr>
          <w:p w:rsidR="00B721BF" w:rsidRDefault="009A7297">
            <w:pPr>
              <w:snapToGrid w:val="0"/>
              <w:spacing w:line="560" w:lineRule="exact"/>
              <w:ind w:firstLineChars="100" w:firstLine="280"/>
              <w:jc w:val="center"/>
              <w:rPr>
                <w:rFonts w:ascii="宋体" w:hAnsi="宋体"/>
                <w:b/>
                <w:bCs/>
                <w:sz w:val="24"/>
              </w:rPr>
            </w:pPr>
            <w:r>
              <w:rPr>
                <w:rFonts w:ascii="宋体" w:hAnsi="宋体" w:hint="eastAsia"/>
                <w:sz w:val="28"/>
                <w:szCs w:val="28"/>
              </w:rPr>
              <w:t>是○</w:t>
            </w:r>
            <w:r>
              <w:rPr>
                <w:rFonts w:ascii="宋体" w:hAnsi="宋体"/>
                <w:sz w:val="28"/>
                <w:szCs w:val="28"/>
              </w:rPr>
              <w:t xml:space="preserve">         </w:t>
            </w:r>
            <w:r>
              <w:rPr>
                <w:rFonts w:ascii="宋体" w:hAnsi="宋体" w:hint="eastAsia"/>
                <w:sz w:val="28"/>
                <w:szCs w:val="28"/>
              </w:rPr>
              <w:t>否○</w:t>
            </w:r>
          </w:p>
        </w:tc>
      </w:tr>
      <w:tr w:rsidR="00B721BF">
        <w:trPr>
          <w:trHeight w:val="540"/>
          <w:jc w:val="center"/>
        </w:trPr>
        <w:tc>
          <w:tcPr>
            <w:tcW w:w="1354" w:type="dxa"/>
            <w:tcBorders>
              <w:top w:val="single" w:sz="4" w:space="0" w:color="auto"/>
              <w:right w:val="single" w:sz="4" w:space="0" w:color="auto"/>
            </w:tcBorders>
          </w:tcPr>
          <w:p w:rsidR="00B721BF" w:rsidRDefault="009A7297">
            <w:pPr>
              <w:spacing w:line="480" w:lineRule="exact"/>
              <w:jc w:val="center"/>
              <w:rPr>
                <w:rFonts w:ascii="宋体" w:hAnsi="宋体"/>
                <w:b/>
                <w:bCs/>
                <w:sz w:val="24"/>
              </w:rPr>
            </w:pPr>
            <w:r>
              <w:rPr>
                <w:rFonts w:ascii="宋体" w:hAnsi="宋体" w:hint="eastAsia"/>
                <w:b/>
                <w:bCs/>
                <w:sz w:val="24"/>
              </w:rPr>
              <w:t>返程时间</w:t>
            </w:r>
          </w:p>
        </w:tc>
        <w:tc>
          <w:tcPr>
            <w:tcW w:w="7168" w:type="dxa"/>
            <w:gridSpan w:val="6"/>
            <w:tcBorders>
              <w:top w:val="single" w:sz="4" w:space="0" w:color="auto"/>
              <w:left w:val="single" w:sz="4" w:space="0" w:color="auto"/>
            </w:tcBorders>
          </w:tcPr>
          <w:p w:rsidR="00B721BF" w:rsidRDefault="009A7297">
            <w:pPr>
              <w:snapToGrid w:val="0"/>
              <w:spacing w:line="560" w:lineRule="exact"/>
              <w:jc w:val="center"/>
              <w:rPr>
                <w:rFonts w:ascii="宋体" w:hAnsi="宋体"/>
                <w:b/>
                <w:bCs/>
                <w:sz w:val="24"/>
              </w:rPr>
            </w:pPr>
            <w:r>
              <w:rPr>
                <w:rFonts w:ascii="宋体" w:hAnsi="宋体"/>
                <w:sz w:val="28"/>
                <w:szCs w:val="28"/>
              </w:rPr>
              <w:t>201</w:t>
            </w:r>
            <w:r>
              <w:rPr>
                <w:rFonts w:ascii="宋体" w:hAnsi="宋体" w:hint="eastAsia"/>
                <w:sz w:val="28"/>
                <w:szCs w:val="28"/>
              </w:rPr>
              <w:t>8年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时</w:t>
            </w:r>
          </w:p>
        </w:tc>
      </w:tr>
    </w:tbl>
    <w:p w:rsidR="00B721BF" w:rsidRDefault="009A7297">
      <w:r>
        <w:rPr>
          <w:rFonts w:ascii="楷体_GB2312" w:eastAsia="楷体_GB2312" w:hAnsi="宋体" w:hint="eastAsia"/>
        </w:rPr>
        <w:t xml:space="preserve">    (复印有效)</w:t>
      </w:r>
    </w:p>
    <w:p w:rsidR="00B721BF" w:rsidRDefault="00B721BF">
      <w:pPr>
        <w:jc w:val="center"/>
        <w:rPr>
          <w:rFonts w:ascii="宋体" w:hAnsi="宋体"/>
          <w:b/>
          <w:bCs/>
          <w:kern w:val="0"/>
          <w:sz w:val="32"/>
          <w:szCs w:val="32"/>
        </w:rPr>
      </w:pPr>
    </w:p>
    <w:sectPr w:rsidR="00B721BF" w:rsidSect="00B721BF">
      <w:pgSz w:w="11906" w:h="16838"/>
      <w:pgMar w:top="1440" w:right="1418"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1B4" w:rsidRDefault="007D21B4" w:rsidP="00BD4AF3">
      <w:r>
        <w:separator/>
      </w:r>
    </w:p>
  </w:endnote>
  <w:endnote w:type="continuationSeparator" w:id="1">
    <w:p w:rsidR="007D21B4" w:rsidRDefault="007D21B4" w:rsidP="00BD4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 Sun">
    <w:altName w:val="微软雅黑"/>
    <w:charset w:val="86"/>
    <w:family w:val="swiss"/>
    <w:pitch w:val="default"/>
    <w:sig w:usb0="00000000" w:usb1="00000000" w:usb2="00000010" w:usb3="00000000" w:csb0="00040000" w:csb1="00000000"/>
  </w:font>
  <w:font w:name="??_GB2312">
    <w:altName w:val="Times New Roman"/>
    <w:charset w:val="00"/>
    <w:family w:val="auto"/>
    <w:pitch w:val="default"/>
    <w:sig w:usb0="00000000"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1B4" w:rsidRDefault="007D21B4" w:rsidP="00BD4AF3">
      <w:r>
        <w:separator/>
      </w:r>
    </w:p>
  </w:footnote>
  <w:footnote w:type="continuationSeparator" w:id="1">
    <w:p w:rsidR="007D21B4" w:rsidRDefault="007D21B4" w:rsidP="00BD4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21BF"/>
    <w:rsid w:val="000C0864"/>
    <w:rsid w:val="006A7845"/>
    <w:rsid w:val="007D21B4"/>
    <w:rsid w:val="00812A68"/>
    <w:rsid w:val="009700C6"/>
    <w:rsid w:val="009A7297"/>
    <w:rsid w:val="00B721BF"/>
    <w:rsid w:val="00BD4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1BF"/>
    <w:pPr>
      <w:widowControl w:val="0"/>
      <w:jc w:val="both"/>
    </w:pPr>
    <w:rPr>
      <w:rFonts w:ascii="Calibri" w:hAnsi="Calibri" w:cs="宋体"/>
      <w:kern w:val="2"/>
      <w:sz w:val="21"/>
      <w:szCs w:val="24"/>
    </w:rPr>
  </w:style>
  <w:style w:type="paragraph" w:styleId="1">
    <w:name w:val="heading 1"/>
    <w:basedOn w:val="a"/>
    <w:next w:val="a"/>
    <w:link w:val="1Char"/>
    <w:uiPriority w:val="9"/>
    <w:qFormat/>
    <w:rsid w:val="00B721BF"/>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721BF"/>
    <w:rPr>
      <w:rFonts w:ascii="宋体" w:hAnsi="Courier New"/>
    </w:rPr>
  </w:style>
  <w:style w:type="paragraph" w:styleId="a4">
    <w:name w:val="footer"/>
    <w:basedOn w:val="a"/>
    <w:link w:val="Char0"/>
    <w:qFormat/>
    <w:rsid w:val="00B721BF"/>
    <w:pPr>
      <w:tabs>
        <w:tab w:val="center" w:pos="4153"/>
        <w:tab w:val="right" w:pos="8306"/>
      </w:tabs>
      <w:snapToGrid w:val="0"/>
      <w:jc w:val="left"/>
    </w:pPr>
    <w:rPr>
      <w:sz w:val="18"/>
      <w:szCs w:val="18"/>
    </w:rPr>
  </w:style>
  <w:style w:type="paragraph" w:styleId="a5">
    <w:name w:val="header"/>
    <w:basedOn w:val="a"/>
    <w:link w:val="Char1"/>
    <w:qFormat/>
    <w:rsid w:val="00B721B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721BF"/>
    <w:pPr>
      <w:widowControl/>
      <w:spacing w:before="100" w:beforeAutospacing="1" w:after="100" w:afterAutospacing="1"/>
      <w:jc w:val="left"/>
    </w:pPr>
    <w:rPr>
      <w:rFonts w:ascii="宋体" w:hAnsi="宋体"/>
      <w:kern w:val="0"/>
      <w:sz w:val="24"/>
    </w:rPr>
  </w:style>
  <w:style w:type="character" w:styleId="a7">
    <w:name w:val="Hyperlink"/>
    <w:basedOn w:val="a0"/>
    <w:qFormat/>
    <w:rsid w:val="00B721BF"/>
    <w:rPr>
      <w:color w:val="0000FF"/>
      <w:u w:val="single"/>
    </w:rPr>
  </w:style>
  <w:style w:type="paragraph" w:customStyle="1" w:styleId="CM1">
    <w:name w:val="CM1"/>
    <w:basedOn w:val="a"/>
    <w:next w:val="a"/>
    <w:uiPriority w:val="99"/>
    <w:qFormat/>
    <w:rsid w:val="00B721BF"/>
    <w:pPr>
      <w:autoSpaceDE w:val="0"/>
      <w:autoSpaceDN w:val="0"/>
      <w:adjustRightInd w:val="0"/>
      <w:spacing w:line="313" w:lineRule="atLeast"/>
      <w:jc w:val="left"/>
    </w:pPr>
    <w:rPr>
      <w:rFonts w:ascii="Sim Sun" w:eastAsia="Sim Sun" w:cs="Sim Sun"/>
      <w:kern w:val="0"/>
      <w:sz w:val="24"/>
    </w:rPr>
  </w:style>
  <w:style w:type="paragraph" w:customStyle="1" w:styleId="CM2">
    <w:name w:val="CM2"/>
    <w:basedOn w:val="a"/>
    <w:next w:val="a"/>
    <w:uiPriority w:val="99"/>
    <w:qFormat/>
    <w:rsid w:val="00B721BF"/>
    <w:pPr>
      <w:autoSpaceDE w:val="0"/>
      <w:autoSpaceDN w:val="0"/>
      <w:adjustRightInd w:val="0"/>
      <w:jc w:val="left"/>
    </w:pPr>
    <w:rPr>
      <w:rFonts w:ascii="Sim Sun" w:eastAsia="Sim Sun" w:cs="Sim Sun"/>
      <w:kern w:val="0"/>
      <w:sz w:val="24"/>
    </w:rPr>
  </w:style>
  <w:style w:type="character" w:customStyle="1" w:styleId="Char1">
    <w:name w:val="页眉 Char"/>
    <w:basedOn w:val="a0"/>
    <w:link w:val="a5"/>
    <w:qFormat/>
    <w:rsid w:val="00B721BF"/>
    <w:rPr>
      <w:kern w:val="2"/>
      <w:sz w:val="18"/>
      <w:szCs w:val="18"/>
    </w:rPr>
  </w:style>
  <w:style w:type="character" w:customStyle="1" w:styleId="Char0">
    <w:name w:val="页脚 Char"/>
    <w:basedOn w:val="a0"/>
    <w:link w:val="a4"/>
    <w:qFormat/>
    <w:rsid w:val="00B721BF"/>
    <w:rPr>
      <w:kern w:val="2"/>
      <w:sz w:val="18"/>
      <w:szCs w:val="18"/>
    </w:rPr>
  </w:style>
  <w:style w:type="character" w:customStyle="1" w:styleId="Char">
    <w:name w:val="纯文本 Char"/>
    <w:basedOn w:val="a0"/>
    <w:link w:val="a3"/>
    <w:qFormat/>
    <w:rsid w:val="00B721BF"/>
    <w:rPr>
      <w:rFonts w:ascii="宋体" w:eastAsia="宋体" w:hAnsi="Courier New" w:cs="宋体"/>
      <w:kern w:val="2"/>
      <w:sz w:val="21"/>
      <w:szCs w:val="24"/>
    </w:rPr>
  </w:style>
  <w:style w:type="character" w:customStyle="1" w:styleId="1Char">
    <w:name w:val="标题 1 Char"/>
    <w:basedOn w:val="a0"/>
    <w:link w:val="1"/>
    <w:uiPriority w:val="9"/>
    <w:rsid w:val="00B721BF"/>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2018-04-17T07:52:00Z</cp:lastPrinted>
  <dcterms:created xsi:type="dcterms:W3CDTF">2014-10-29T12:08:00Z</dcterms:created>
  <dcterms:modified xsi:type="dcterms:W3CDTF">2018-05-23T05:48:00Z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